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750" w:right="-702" w:rightChars="-319" w:hanging="2750" w:hangingChars="1250"/>
        <w:jc w:val="both"/>
      </w:pPr>
      <w:r>
        <w:rPr>
          <w:rFonts w:hint="default"/>
          <w:lang w:val="it-IT"/>
        </w:rPr>
        <w:drawing>
          <wp:inline distT="0" distB="0" distL="114300" distR="114300">
            <wp:extent cx="829310" cy="834390"/>
            <wp:effectExtent l="0" t="0" r="8890" b="3810"/>
            <wp:docPr id="2" name="Picture 2" descr="LOGO 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 COMUN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it-IT"/>
        </w:rPr>
        <w:t xml:space="preserve">                                                                                                             </w:t>
      </w:r>
      <w:r>
        <w:drawing>
          <wp:inline distT="0" distB="0" distL="0" distR="0">
            <wp:extent cx="1565910" cy="711200"/>
            <wp:effectExtent l="0" t="0" r="15240" b="12700"/>
            <wp:docPr id="1" name="Immagine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400" w:leftChars="1400" w:right="-702" w:rightChars="-319" w:hanging="1320" w:hangingChars="550"/>
        <w:jc w:val="both"/>
        <w:rPr>
          <w:rFonts w:hint="default" w:ascii="Comic Sans MS" w:hAnsi="Comic Sans MS" w:cs="Comic Sans MS"/>
          <w:sz w:val="24"/>
          <w:szCs w:val="24"/>
          <w:lang w:val="it-IT"/>
        </w:rPr>
      </w:pPr>
      <w:r>
        <w:rPr>
          <w:rFonts w:hint="default" w:ascii="Comic Sans MS" w:hAnsi="Comic Sans MS" w:cs="Comic Sans MS"/>
          <w:sz w:val="24"/>
          <w:szCs w:val="24"/>
          <w:lang w:val="it-IT"/>
        </w:rPr>
        <w:t xml:space="preserve">Il Sindaco e la Dirigente dell’ Istituto Comprensivo di </w:t>
      </w:r>
    </w:p>
    <w:p>
      <w:pPr>
        <w:ind w:left="5100" w:leftChars="2100" w:right="-702" w:rightChars="-319" w:hanging="480" w:hangingChars="200"/>
        <w:jc w:val="both"/>
        <w:rPr>
          <w:rFonts w:hint="default" w:ascii="Comic Sans MS" w:hAnsi="Comic Sans MS" w:cs="Comic Sans MS"/>
          <w:sz w:val="24"/>
          <w:szCs w:val="24"/>
          <w:lang w:val="it-IT"/>
        </w:rPr>
      </w:pPr>
      <w:r>
        <w:rPr>
          <w:rFonts w:hint="default" w:ascii="Comic Sans MS" w:hAnsi="Comic Sans MS" w:cs="Comic Sans MS"/>
          <w:sz w:val="24"/>
          <w:szCs w:val="24"/>
          <w:lang w:val="it-IT"/>
        </w:rPr>
        <w:t>Taverna</w:t>
      </w:r>
    </w:p>
    <w:p>
      <w:pPr>
        <w:ind w:left="-99" w:leftChars="-190" w:right="-702" w:rightChars="-319" w:hanging="319" w:hangingChars="133"/>
        <w:jc w:val="both"/>
        <w:rPr>
          <w:rFonts w:hint="default" w:ascii="Comic Sans MS" w:hAnsi="Comic Sans MS" w:cs="Comic Sans MS"/>
          <w:sz w:val="24"/>
          <w:szCs w:val="24"/>
          <w:lang w:val="it-IT"/>
        </w:rPr>
      </w:pPr>
      <w:r>
        <w:rPr>
          <w:rFonts w:hint="default" w:ascii="Comic Sans MS" w:hAnsi="Comic Sans MS" w:cs="Comic Sans MS"/>
          <w:sz w:val="24"/>
          <w:szCs w:val="24"/>
          <w:lang w:val="it-IT"/>
        </w:rPr>
        <w:t>Sono lieti di comunicare alla Popolazione e alle Istituzioni della Calabria che il disegno della mascotte per le Olimpiadi e Para-Olimpiadi 2026 ideato dagli alunni della classe terza sez. “B” dello scorso anno risulta vincitore con il 53% delle preferenze acquisite nell’ambito della competizione indetta dal Comitato Olimpico Nazionale.</w:t>
      </w:r>
    </w:p>
    <w:p>
      <w:pPr>
        <w:ind w:left="-220" w:leftChars="-100" w:right="-702" w:rightChars="-319" w:firstLine="0" w:firstLineChars="0"/>
        <w:jc w:val="both"/>
        <w:rPr>
          <w:rFonts w:hint="default" w:ascii="Comic Sans MS" w:hAnsi="Comic Sans MS" w:cs="Comic Sans MS"/>
          <w:sz w:val="24"/>
          <w:szCs w:val="24"/>
          <w:lang w:val="it-IT"/>
        </w:rPr>
      </w:pPr>
      <w:r>
        <w:rPr>
          <w:rFonts w:hint="default" w:ascii="Comic Sans MS" w:hAnsi="Comic Sans MS" w:cs="Comic Sans MS"/>
          <w:sz w:val="24"/>
          <w:szCs w:val="24"/>
          <w:lang w:val="it-IT"/>
        </w:rPr>
        <w:t>Al di là della vittoria che ci riempie di gioia e che attribuisce alla Città d’Arte di Taverna un ulteriore motivo di meritato orgoglio per la genialità creativa dei propri abitanti, ci associamo alla considerazione espressa dall’Associazione “Milano-Cortina” che ha organizzato l’ evento: “ha vinto la forza unificante dello sport, e con essa tutti i partecipanti, appare significativo che la proposta con i maggiori consensi venga proprio da una classe del Mezzogiorno, al di fuori dunque dei territori direttamente interessati dalle competizioni. A sottolineare che i Giochi possono, e devono, appassionare tutta l’ Italia”.</w:t>
      </w:r>
    </w:p>
    <w:p>
      <w:pPr>
        <w:ind w:left="-220" w:leftChars="-100" w:right="-702" w:rightChars="-319" w:firstLine="0" w:firstLineChars="0"/>
        <w:jc w:val="both"/>
        <w:rPr>
          <w:rFonts w:hint="default" w:ascii="Comic Sans MS" w:hAnsi="Comic Sans MS" w:cs="Comic Sans MS"/>
          <w:sz w:val="24"/>
          <w:szCs w:val="24"/>
          <w:lang w:val="it-IT"/>
        </w:rPr>
      </w:pPr>
      <w:r>
        <w:rPr>
          <w:rFonts w:hint="default" w:ascii="Comic Sans MS" w:hAnsi="Comic Sans MS" w:cs="Comic Sans MS"/>
          <w:sz w:val="24"/>
          <w:szCs w:val="24"/>
          <w:lang w:val="it-IT"/>
        </w:rPr>
        <w:t>Vi informiamo che , da questo momento in poi, il disegno elaborato dai nostri studenti sarà consegnato ad un team di professionisti del disegno e dell’animazione per essere successivamente presentato ai Comitati Olimpico e Paraolimpico, prima dell’annuncio finale che consacrerà ufficialmente la mascotte di Milano-Cortina 2026.</w:t>
      </w:r>
    </w:p>
    <w:p>
      <w:pPr>
        <w:ind w:left="4290" w:leftChars="1400" w:right="-702" w:rightChars="-319" w:hanging="1210" w:hangingChars="550"/>
        <w:jc w:val="both"/>
        <w:rPr>
          <w:rFonts w:hint="default"/>
          <w:lang w:val="it-IT"/>
        </w:rPr>
      </w:pPr>
    </w:p>
    <w:p>
      <w:pPr>
        <w:ind w:left="-1120" w:leftChars="-509" w:right="-1133" w:rightChars="-515" w:firstLine="1119" w:firstLineChars="509"/>
        <w:jc w:val="both"/>
        <w:rPr>
          <w:rFonts w:hint="default"/>
          <w:lang w:val="it-IT"/>
        </w:rPr>
      </w:pPr>
      <w:r>
        <w:rPr>
          <w:rFonts w:hint="default"/>
          <w:lang w:val="it-IT"/>
        </w:rPr>
        <w:t xml:space="preserve">          Il Sindaco                                                                                                                            La Dirigente</w:t>
      </w:r>
    </w:p>
    <w:p>
      <w:pPr>
        <w:ind w:left="-1120" w:leftChars="-509" w:right="-1133" w:rightChars="-515" w:firstLine="1119" w:firstLineChars="509"/>
        <w:jc w:val="both"/>
        <w:rPr>
          <w:rFonts w:hint="default"/>
          <w:lang w:val="it-IT"/>
        </w:rPr>
      </w:pPr>
      <w:r>
        <w:rPr>
          <w:rFonts w:hint="default"/>
          <w:lang w:val="it-IT"/>
        </w:rPr>
        <w:t>Sebastiano Tarantino                                                                                                         Maria Rosaria Sganga</w:t>
      </w:r>
      <w:bookmarkStart w:id="0" w:name="_GoBack"/>
      <w:bookmarkEnd w:id="0"/>
    </w:p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02"/>
    <w:rsid w:val="003A4952"/>
    <w:rsid w:val="007C666A"/>
    <w:rsid w:val="00ED4702"/>
    <w:rsid w:val="24863606"/>
    <w:rsid w:val="313D7EA6"/>
    <w:rsid w:val="38EC6ECC"/>
    <w:rsid w:val="51E57D47"/>
    <w:rsid w:val="62164F9A"/>
    <w:rsid w:val="6D6A69D3"/>
    <w:rsid w:val="6D84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Testo fumetto Carattere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31</TotalTime>
  <ScaleCrop>false</ScaleCrop>
  <LinksUpToDate>false</LinksUpToDate>
  <CharactersWithSpaces>1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2023-03-07T12:55:00Z</dcterms:created>
  <dc:creator>utente</dc:creator>
  <cp:lastModifiedBy>Maria Rosaria Sganga</cp:lastModifiedBy>
  <dcterms:modified xsi:type="dcterms:W3CDTF">2023-03-15T08:30:22Z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18742F085C324F30BCE7CD94CADDDA55</vt:lpwstr>
  </property>
</Properties>
</file>